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2" w:rsidRPr="00F525C1" w:rsidRDefault="00447A61" w:rsidP="00384542">
      <w:pPr>
        <w:rPr>
          <w:lang w:val="el-GR"/>
        </w:rPr>
      </w:pPr>
      <w:r>
        <w:rPr>
          <w:lang w:val="el-GR"/>
        </w:rPr>
        <w:t xml:space="preserve">Κυκλοφόρησε  μέσα στο Νοέμβριο η δεύτερη ποιητική συλλογή του Χρήστου Ν. </w:t>
      </w:r>
      <w:proofErr w:type="spellStart"/>
      <w:r>
        <w:rPr>
          <w:lang w:val="el-GR"/>
        </w:rPr>
        <w:t>Καρακάση</w:t>
      </w:r>
      <w:proofErr w:type="spellEnd"/>
      <w:r>
        <w:rPr>
          <w:lang w:val="el-GR"/>
        </w:rPr>
        <w:t xml:space="preserve"> με τον τίτλο </w:t>
      </w:r>
      <w:proofErr w:type="spellStart"/>
      <w:r w:rsidRPr="00341318">
        <w:rPr>
          <w:lang w:val="el-GR"/>
        </w:rPr>
        <w:t>μῆτις</w:t>
      </w:r>
      <w:proofErr w:type="spellEnd"/>
      <w:r>
        <w:rPr>
          <w:lang w:val="el-GR"/>
        </w:rPr>
        <w:t xml:space="preserve"> από τις Εκδόσεις Κουίντα. Διακρίνουμε και διερευνούμε  τον τρόπο που</w:t>
      </w:r>
      <w:r w:rsidR="00384542">
        <w:rPr>
          <w:lang w:val="el-GR"/>
        </w:rPr>
        <w:t xml:space="preserve"> </w:t>
      </w:r>
      <w:r w:rsidR="00384542" w:rsidRPr="00CF63EF">
        <w:rPr>
          <w:lang w:val="el-GR"/>
        </w:rPr>
        <w:t>χρησιμοποιεί τη ποιητική φόρμα για να δημιουργήσει συγκίνηση. Απευθύνεται στο συναίσθημα και στην  νόηση</w:t>
      </w:r>
      <w:r w:rsidR="00384542" w:rsidRPr="00F525C1">
        <w:rPr>
          <w:lang w:val="el-GR"/>
        </w:rPr>
        <w:t xml:space="preserve"> </w:t>
      </w:r>
      <w:r w:rsidR="00384542" w:rsidRPr="00CF63EF">
        <w:rPr>
          <w:rFonts w:ascii="Cambria" w:hAnsi="Cambria"/>
          <w:lang w:val="el-GR"/>
        </w:rPr>
        <w:t xml:space="preserve"> βάζοντας τον αναγνώστη να ταξιδέψει. Να μπει μέσα σε ένα καράβι σκέψεων, συναισθημάτων, ιδεών αποκτώντας βιωματική σχέση με την ζωή. Η ποίηση του Θα συναντηθεί στην δημιουργική αναζήτηση του γίγνεσθαι, της καθημερινότητας αλλά και στο όνειρο. Ο άνθρωπος μπορεί να αλλάξει μέσω της τέχνης, μέσω ουσιαστικά της εσωτερικής ανάπτυξης του, τον κόσμο, αλλάζοντας βέβαια σιγά </w:t>
      </w:r>
      <w:proofErr w:type="spellStart"/>
      <w:r w:rsidR="00384542" w:rsidRPr="00CF63EF">
        <w:rPr>
          <w:rFonts w:ascii="Cambria" w:hAnsi="Cambria"/>
          <w:lang w:val="el-GR"/>
        </w:rPr>
        <w:t>σιγά</w:t>
      </w:r>
      <w:proofErr w:type="spellEnd"/>
      <w:r w:rsidR="00384542" w:rsidRPr="00CF63EF">
        <w:rPr>
          <w:rFonts w:ascii="Cambria" w:hAnsi="Cambria"/>
          <w:lang w:val="el-GR"/>
        </w:rPr>
        <w:t xml:space="preserve"> τους γύρω του και τελικά τον ίδιο του τον εαυτό! Η τέχνη είναι ένα ταξίδι ελευθερίας, αυτογνωσίας και ουσιαστικής παρουσίας μας πάνω σε αυτήν την γη!</w:t>
      </w:r>
      <w:r>
        <w:rPr>
          <w:rFonts w:ascii="Cambria" w:hAnsi="Cambria"/>
          <w:lang w:val="el-GR"/>
        </w:rPr>
        <w:t xml:space="preserve"> Θέλει  να  αλλάξει την οπτική του σχέση με τα πράγματα και η ποίηση γίνεται άρμα και πολιορκητικός κριός</w:t>
      </w:r>
      <w:r w:rsidR="00042AEF">
        <w:rPr>
          <w:rFonts w:ascii="Cambria" w:hAnsi="Cambria"/>
          <w:lang w:val="el-GR"/>
        </w:rPr>
        <w:t>.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Προμηθέας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η φύση μου,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η ανθρώπινη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η μοίρα μου προορισμός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πρέπει να γνωρίσω την πάλη,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για να παλέψω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το ταξίδι,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για να ταξιδέψω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βάζεις νόμους και τελείες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επιλέγεις και σε επιλέγει ο κόσμος σου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είσαι πιστός και πιστεύεις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αφήνεις το μυστήριο να κυριαρχήσει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υπέρβαση στη μικρή ζωή σου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δέσμευση στην αλήθεια σου</w:t>
      </w:r>
    </w:p>
    <w:p w:rsidR="00384542" w:rsidRPr="00384542" w:rsidRDefault="00384542" w:rsidP="00384542">
      <w:pPr>
        <w:rPr>
          <w:lang w:val="el-GR"/>
        </w:rPr>
      </w:pPr>
    </w:p>
    <w:p w:rsidR="00384542" w:rsidRDefault="00384542" w:rsidP="00384542">
      <w:pPr>
        <w:rPr>
          <w:lang w:val="el-GR"/>
        </w:rPr>
      </w:pPr>
      <w:r w:rsidRPr="00341318">
        <w:rPr>
          <w:lang w:val="el-GR"/>
        </w:rPr>
        <w:t>*Ο Προμηθέας. Το όνομά του σημαίνει «συνετός», «προνοητικός». Παρά-</w:t>
      </w:r>
      <w:proofErr w:type="spellStart"/>
      <w:r w:rsidRPr="00341318">
        <w:rPr>
          <w:lang w:val="el-GR"/>
        </w:rPr>
        <w:t>γεται</w:t>
      </w:r>
      <w:proofErr w:type="spellEnd"/>
      <w:r w:rsidRPr="00341318">
        <w:rPr>
          <w:lang w:val="el-GR"/>
        </w:rPr>
        <w:t xml:space="preserve"> από την πρόθεση «προ» και το ουσιαστικό «</w:t>
      </w:r>
      <w:proofErr w:type="spellStart"/>
      <w:r w:rsidRPr="00341318">
        <w:rPr>
          <w:lang w:val="el-GR"/>
        </w:rPr>
        <w:t>μῆτις</w:t>
      </w:r>
      <w:proofErr w:type="spellEnd"/>
      <w:r w:rsidRPr="00341318">
        <w:rPr>
          <w:lang w:val="el-GR"/>
        </w:rPr>
        <w:t>» (=σκέψη)</w:t>
      </w:r>
    </w:p>
    <w:p w:rsidR="00617520" w:rsidRDefault="00617520" w:rsidP="00384542">
      <w:pPr>
        <w:rPr>
          <w:lang w:val="el-GR"/>
        </w:rPr>
      </w:pPr>
    </w:p>
    <w:p w:rsidR="00617520" w:rsidRDefault="00617520" w:rsidP="00384542">
      <w:pPr>
        <w:rPr>
          <w:lang w:val="el-GR"/>
        </w:rPr>
      </w:pPr>
      <w:proofErr w:type="spellStart"/>
      <w:r w:rsidRPr="00341318">
        <w:rPr>
          <w:lang w:val="el-GR"/>
        </w:rPr>
        <w:t>μῆτις</w:t>
      </w:r>
      <w:proofErr w:type="spellEnd"/>
      <w:r>
        <w:rPr>
          <w:lang w:val="el-GR"/>
        </w:rPr>
        <w:t xml:space="preserve">  Χρήστος Ν. </w:t>
      </w:r>
      <w:proofErr w:type="spellStart"/>
      <w:r>
        <w:rPr>
          <w:lang w:val="el-GR"/>
        </w:rPr>
        <w:t>Καρακάσης</w:t>
      </w:r>
      <w:proofErr w:type="spellEnd"/>
    </w:p>
    <w:p w:rsidR="00617520" w:rsidRPr="00617520" w:rsidRDefault="00617520" w:rsidP="00384542">
      <w:pPr>
        <w:rPr>
          <w:lang w:val="el-GR"/>
        </w:rPr>
      </w:pPr>
      <w:r>
        <w:rPr>
          <w:lang w:val="el-GR"/>
        </w:rPr>
        <w:t xml:space="preserve">Επιμέλεια-Σχεδιασμός Βασιλική </w:t>
      </w:r>
      <w:proofErr w:type="spellStart"/>
      <w:r>
        <w:rPr>
          <w:lang w:val="el-GR"/>
        </w:rPr>
        <w:t>Κάππα</w:t>
      </w:r>
      <w:proofErr w:type="spellEnd"/>
    </w:p>
    <w:p w:rsidR="00617520" w:rsidRDefault="00617520" w:rsidP="00384542">
      <w:pPr>
        <w:rPr>
          <w:lang w:val="en-US"/>
        </w:rPr>
      </w:pPr>
      <w:r>
        <w:rPr>
          <w:lang w:val="el-GR"/>
        </w:rPr>
        <w:t xml:space="preserve">Εκδόσεις Κουίντα  </w:t>
      </w:r>
      <w:hyperlink r:id="rId4" w:history="1">
        <w:r w:rsidR="00FD1704" w:rsidRPr="007C1A14">
          <w:rPr>
            <w:rStyle w:val="-"/>
            <w:lang w:val="en-US"/>
          </w:rPr>
          <w:t>www</w:t>
        </w:r>
        <w:r w:rsidR="00FD1704" w:rsidRPr="007C1A14">
          <w:rPr>
            <w:rStyle w:val="-"/>
            <w:lang w:val="el-GR"/>
          </w:rPr>
          <w:t>.</w:t>
        </w:r>
        <w:r w:rsidR="00FD1704" w:rsidRPr="007C1A14">
          <w:rPr>
            <w:rStyle w:val="-"/>
            <w:lang w:val="en-US"/>
          </w:rPr>
          <w:t>kouinta</w:t>
        </w:r>
        <w:r w:rsidR="00FD1704" w:rsidRPr="007C1A14">
          <w:rPr>
            <w:rStyle w:val="-"/>
            <w:lang w:val="el-GR"/>
          </w:rPr>
          <w:t>.</w:t>
        </w:r>
        <w:r w:rsidR="00FD1704" w:rsidRPr="007C1A14">
          <w:rPr>
            <w:rStyle w:val="-"/>
            <w:lang w:val="en-US"/>
          </w:rPr>
          <w:t>com</w:t>
        </w:r>
      </w:hyperlink>
    </w:p>
    <w:p w:rsidR="00FD1704" w:rsidRDefault="00FD1704" w:rsidP="00384542">
      <w:pPr>
        <w:rPr>
          <w:lang w:val="en-US"/>
        </w:rPr>
      </w:pPr>
    </w:p>
    <w:p w:rsidR="00FD1704" w:rsidRPr="00FD1704" w:rsidRDefault="00FD1704" w:rsidP="00FD1704">
      <w:pPr>
        <w:rPr>
          <w:lang w:val="el-GR"/>
        </w:rPr>
      </w:pPr>
      <w:r w:rsidRPr="00FD1704">
        <w:rPr>
          <w:lang w:val="el-GR"/>
        </w:rPr>
        <w:t xml:space="preserve">Ο Χρήστος Ν. </w:t>
      </w:r>
      <w:proofErr w:type="spellStart"/>
      <w:r w:rsidRPr="00FD1704">
        <w:rPr>
          <w:lang w:val="el-GR"/>
        </w:rPr>
        <w:t>Καρακάσης</w:t>
      </w:r>
      <w:proofErr w:type="spellEnd"/>
      <w:r w:rsidRPr="00FD1704">
        <w:rPr>
          <w:lang w:val="el-GR"/>
        </w:rPr>
        <w:t xml:space="preserve"> Γεννήθηκε στην Αθήνα. Σπούδασε Μουσική, Πληροφορική και Σκηνοθεσία Θεάτρου, Κινηματογράφου, Τηλεόρασης. Κατέχει μεταπτυχιακό τίτλο πάνω στην ανάπτυξη και την μεθοδολογία της εκπαίδευσης</w:t>
      </w:r>
      <w:r w:rsidRPr="00FD1704">
        <w:rPr>
          <w:lang w:val="ru-RU"/>
        </w:rPr>
        <w:t xml:space="preserve"> </w:t>
      </w:r>
      <w:r w:rsidRPr="00FD1704">
        <w:rPr>
          <w:lang w:val="el-GR"/>
        </w:rPr>
        <w:t>(</w:t>
      </w:r>
      <w:r w:rsidRPr="00FD1704">
        <w:rPr>
          <w:lang w:val="en-US"/>
        </w:rPr>
        <w:t>P</w:t>
      </w:r>
      <w:proofErr w:type="spellStart"/>
      <w:r w:rsidRPr="00FD1704">
        <w:rPr>
          <w:lang w:val="el-GR"/>
        </w:rPr>
        <w:t>ost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graduate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diploma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in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training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and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development</w:t>
      </w:r>
      <w:proofErr w:type="spellEnd"/>
      <w:r w:rsidRPr="00FD1704">
        <w:rPr>
          <w:lang w:val="el-GR"/>
        </w:rPr>
        <w:t xml:space="preserve">) και μεταπτυχιακό τίτλο στην σκηνοθεσία κινηματογράφου και θεάτρου </w:t>
      </w:r>
      <w:r w:rsidRPr="00FD1704">
        <w:rPr>
          <w:lang w:val="en-US"/>
        </w:rPr>
        <w:t>Post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graduate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diploma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in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film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and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theatre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direction</w:t>
      </w:r>
      <w:r w:rsidRPr="00FD1704">
        <w:rPr>
          <w:lang w:val="el-GR"/>
        </w:rPr>
        <w:t xml:space="preserve">. Ως Σκηνοθέτης-Σεναριογράφος-Παραγωγός έχει παρουσία από το 1992. Οι ταινίες του έχουν αποσπάσει διεθνείς βραβεύσεις και έχουν προβληθεί στην Ελλάδα και το Εξωτερικό. Καθηγητής Κινηματογράφου σε πολλές σχολές και ιδρύματα.  Από </w:t>
      </w:r>
      <w:r w:rsidRPr="00FD1704">
        <w:rPr>
          <w:lang w:val="el-GR"/>
        </w:rPr>
        <w:lastRenderedPageBreak/>
        <w:t xml:space="preserve">το 2011 είναι Καλλιτεχνικός Διευθυντής του Διεθνούς Φεστιβάλ Ψηφιακού Κινηματογράφου Αθήνας AIDFF. Έχει γράψει την </w:t>
      </w:r>
      <w:r w:rsidRPr="00FD1704">
        <w:rPr>
          <w:i/>
          <w:lang w:val="el-GR"/>
        </w:rPr>
        <w:t>«εισαγωγή στον κινηματογράφο</w:t>
      </w:r>
      <w:r w:rsidRPr="00FD1704">
        <w:rPr>
          <w:b/>
          <w:lang w:val="el-GR"/>
        </w:rPr>
        <w:t>»</w:t>
      </w:r>
      <w:r w:rsidRPr="00FD1704">
        <w:rPr>
          <w:lang w:val="el-GR"/>
        </w:rPr>
        <w:t xml:space="preserve"> βιβλίο το οποίο  απευθύνεται σε επίδοξους σκηνοθέτες, αλλά και σε όλους εκείνους που θέλουν να γνωρίσουν με άμεσο και περιεκτικό τρόπο την τέχνη αλλά και την τεχνική του κινηματογράφου. </w:t>
      </w:r>
      <w:r w:rsidR="00EB30C2">
        <w:rPr>
          <w:lang w:val="el-GR"/>
        </w:rPr>
        <w:t>Η φωταύγεια ήταν η πρώτη του ποιητική συλλογή.</w:t>
      </w:r>
      <w:r w:rsidRPr="00FD1704">
        <w:rPr>
          <w:lang w:val="el-GR"/>
        </w:rPr>
        <w:t xml:space="preserve">Αρθρογραφεί στο </w:t>
      </w:r>
      <w:r w:rsidRPr="00FD1704">
        <w:rPr>
          <w:lang w:val="en-US"/>
        </w:rPr>
        <w:t>filmmaker</w:t>
      </w:r>
      <w:r w:rsidRPr="00FD1704">
        <w:rPr>
          <w:lang w:val="el-GR"/>
        </w:rPr>
        <w:t xml:space="preserve"> και στο </w:t>
      </w:r>
      <w:r w:rsidRPr="00FD1704">
        <w:rPr>
          <w:lang w:val="en-US"/>
        </w:rPr>
        <w:t>koyinta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art</w:t>
      </w:r>
      <w:r w:rsidRPr="00FD1704">
        <w:rPr>
          <w:lang w:val="el-GR"/>
        </w:rPr>
        <w:t xml:space="preserve"> </w:t>
      </w:r>
      <w:proofErr w:type="spellStart"/>
      <w:r w:rsidRPr="00FD1704">
        <w:rPr>
          <w:lang w:val="en-US"/>
        </w:rPr>
        <w:t>emagazine</w:t>
      </w:r>
      <w:proofErr w:type="spellEnd"/>
      <w:r w:rsidRPr="00FD1704">
        <w:rPr>
          <w:lang w:val="el-GR"/>
        </w:rPr>
        <w:t>.</w:t>
      </w:r>
    </w:p>
    <w:p w:rsidR="00FD1704" w:rsidRPr="00617520" w:rsidRDefault="00FD1704" w:rsidP="00384542">
      <w:pPr>
        <w:rPr>
          <w:lang w:val="el-GR"/>
        </w:rPr>
      </w:pPr>
    </w:p>
    <w:p w:rsidR="00341318" w:rsidRPr="00384542" w:rsidRDefault="00341318" w:rsidP="00384542">
      <w:pPr>
        <w:rPr>
          <w:lang w:val="el-GR"/>
        </w:rPr>
      </w:pPr>
    </w:p>
    <w:sectPr w:rsidR="00341318" w:rsidRPr="00384542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341318"/>
    <w:rsid w:val="00042AEF"/>
    <w:rsid w:val="002926CB"/>
    <w:rsid w:val="003307BA"/>
    <w:rsid w:val="00341318"/>
    <w:rsid w:val="00384542"/>
    <w:rsid w:val="003C6B1F"/>
    <w:rsid w:val="00447A61"/>
    <w:rsid w:val="00496806"/>
    <w:rsid w:val="005C57BD"/>
    <w:rsid w:val="00617520"/>
    <w:rsid w:val="00910842"/>
    <w:rsid w:val="00A42742"/>
    <w:rsid w:val="00AE0DBE"/>
    <w:rsid w:val="00D3376C"/>
    <w:rsid w:val="00D65A5D"/>
    <w:rsid w:val="00DE2DBD"/>
    <w:rsid w:val="00E721FE"/>
    <w:rsid w:val="00EB30C2"/>
    <w:rsid w:val="00EB5E9D"/>
    <w:rsid w:val="00EC5689"/>
    <w:rsid w:val="00F525C1"/>
    <w:rsid w:val="00F54BD7"/>
    <w:rsid w:val="00FD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1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uinta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10</cp:revision>
  <dcterms:created xsi:type="dcterms:W3CDTF">2018-11-19T09:03:00Z</dcterms:created>
  <dcterms:modified xsi:type="dcterms:W3CDTF">2018-11-19T12:02:00Z</dcterms:modified>
</cp:coreProperties>
</file>